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F1" w:rsidRPr="000148F1" w:rsidRDefault="000148F1" w:rsidP="000148F1">
      <w:pPr>
        <w:pStyle w:val="Tijeloteksta"/>
        <w:rPr>
          <w:rFonts w:ascii="Times New Roman" w:hAnsi="Times New Roman" w:cs="Times New Roman"/>
          <w:i w:val="0"/>
          <w:sz w:val="22"/>
          <w:szCs w:val="22"/>
        </w:rPr>
      </w:pPr>
      <w:r w:rsidRPr="000148F1">
        <w:rPr>
          <w:rFonts w:ascii="Times New Roman" w:hAnsi="Times New Roman" w:cs="Times New Roman"/>
          <w:i w:val="0"/>
          <w:sz w:val="22"/>
          <w:szCs w:val="22"/>
        </w:rPr>
        <w:t>Temeljem članka 86. Zakona o prostornom uređenju („Narodne novine“ broj 153/13) i članka 16. Statuta Općine Orehovica („Službeni glasnik Međimurske županije“ broj 4/13), Općinsko vijeće Općine Orehovica na svojoj 17. sjednici održanoj 15.06.2016. godine, donijelo je</w:t>
      </w:r>
    </w:p>
    <w:p w:rsidR="001575E8" w:rsidRPr="000148F1" w:rsidRDefault="001575E8" w:rsidP="009357FD">
      <w:pPr>
        <w:rPr>
          <w:rFonts w:ascii="Times New Roman" w:hAnsi="Times New Roman"/>
          <w:i/>
          <w:iCs/>
          <w:sz w:val="22"/>
          <w:szCs w:val="22"/>
        </w:rPr>
      </w:pPr>
    </w:p>
    <w:p w:rsidR="009357FD" w:rsidRPr="000148F1" w:rsidRDefault="009357FD" w:rsidP="009357FD">
      <w:pPr>
        <w:rPr>
          <w:rFonts w:ascii="Times New Roman" w:hAnsi="Times New Roman"/>
          <w:i/>
          <w:iCs/>
          <w:sz w:val="22"/>
          <w:szCs w:val="22"/>
        </w:rPr>
      </w:pPr>
    </w:p>
    <w:p w:rsidR="009357FD" w:rsidRPr="000148F1" w:rsidRDefault="009357FD" w:rsidP="009357FD">
      <w:pPr>
        <w:pStyle w:val="Naslov1"/>
        <w:rPr>
          <w:rFonts w:ascii="Times New Roman" w:hAnsi="Times New Roman" w:cs="Times New Roman"/>
          <w:i w:val="0"/>
          <w:sz w:val="22"/>
          <w:szCs w:val="22"/>
        </w:rPr>
      </w:pPr>
      <w:r w:rsidRPr="000148F1">
        <w:rPr>
          <w:rFonts w:ascii="Times New Roman" w:hAnsi="Times New Roman" w:cs="Times New Roman"/>
          <w:i w:val="0"/>
          <w:sz w:val="22"/>
          <w:szCs w:val="22"/>
        </w:rPr>
        <w:t xml:space="preserve">O D L U K </w:t>
      </w:r>
      <w:r w:rsidR="00ED1DDF" w:rsidRPr="000148F1">
        <w:rPr>
          <w:rFonts w:ascii="Times New Roman" w:hAnsi="Times New Roman" w:cs="Times New Roman"/>
          <w:i w:val="0"/>
          <w:sz w:val="22"/>
          <w:szCs w:val="22"/>
        </w:rPr>
        <w:t>U</w:t>
      </w:r>
    </w:p>
    <w:p w:rsidR="009357FD" w:rsidRPr="000148F1" w:rsidRDefault="009357FD" w:rsidP="00F37ED4">
      <w:pPr>
        <w:jc w:val="center"/>
        <w:rPr>
          <w:rFonts w:ascii="Times New Roman" w:hAnsi="Times New Roman"/>
          <w:b/>
          <w:sz w:val="22"/>
          <w:szCs w:val="22"/>
        </w:rPr>
      </w:pPr>
      <w:r w:rsidRPr="000148F1">
        <w:rPr>
          <w:rFonts w:ascii="Times New Roman" w:hAnsi="Times New Roman"/>
          <w:b/>
          <w:sz w:val="22"/>
          <w:szCs w:val="22"/>
        </w:rPr>
        <w:t xml:space="preserve">O IZRADI </w:t>
      </w:r>
      <w:r w:rsidR="005E2184" w:rsidRPr="000148F1">
        <w:rPr>
          <w:rFonts w:ascii="Times New Roman" w:hAnsi="Times New Roman"/>
          <w:b/>
          <w:sz w:val="22"/>
          <w:szCs w:val="22"/>
        </w:rPr>
        <w:t xml:space="preserve">URBANISTIČKOG </w:t>
      </w:r>
      <w:r w:rsidRPr="000148F1">
        <w:rPr>
          <w:rFonts w:ascii="Times New Roman" w:hAnsi="Times New Roman"/>
          <w:b/>
          <w:sz w:val="22"/>
          <w:szCs w:val="22"/>
        </w:rPr>
        <w:t>PLANA UREĐENJA</w:t>
      </w:r>
      <w:r w:rsidR="00F37ED4" w:rsidRPr="000148F1">
        <w:rPr>
          <w:rFonts w:ascii="Times New Roman" w:hAnsi="Times New Roman"/>
          <w:b/>
          <w:sz w:val="22"/>
          <w:szCs w:val="22"/>
        </w:rPr>
        <w:t xml:space="preserve"> IZDVOJENOG PODRUČJA</w:t>
      </w:r>
      <w:r w:rsidR="00F11511" w:rsidRPr="000148F1">
        <w:rPr>
          <w:rFonts w:ascii="Times New Roman" w:hAnsi="Times New Roman"/>
          <w:b/>
          <w:sz w:val="22"/>
          <w:szCs w:val="22"/>
        </w:rPr>
        <w:t xml:space="preserve"> </w:t>
      </w:r>
      <w:r w:rsidR="00F37ED4" w:rsidRPr="000148F1">
        <w:rPr>
          <w:rFonts w:ascii="Times New Roman" w:hAnsi="Times New Roman"/>
          <w:b/>
          <w:sz w:val="22"/>
          <w:szCs w:val="22"/>
        </w:rPr>
        <w:t>GOSPODARSKE ZONE SJEVERNO OD PODBRESTA</w:t>
      </w:r>
    </w:p>
    <w:p w:rsidR="00F37ED4" w:rsidRPr="000148F1" w:rsidRDefault="00F37ED4" w:rsidP="00F37ED4">
      <w:pPr>
        <w:rPr>
          <w:rFonts w:ascii="Times New Roman" w:hAnsi="Times New Roman"/>
          <w:i/>
          <w:iCs/>
          <w:sz w:val="22"/>
          <w:szCs w:val="22"/>
        </w:rPr>
      </w:pPr>
    </w:p>
    <w:p w:rsidR="00F37ED4" w:rsidRPr="000148F1" w:rsidRDefault="00F37ED4" w:rsidP="00F37ED4">
      <w:pPr>
        <w:rPr>
          <w:rFonts w:ascii="Times New Roman" w:hAnsi="Times New Roman"/>
          <w:i/>
          <w:iCs/>
          <w:sz w:val="22"/>
          <w:szCs w:val="22"/>
        </w:rPr>
      </w:pP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9357FD" w:rsidRPr="000148F1" w:rsidRDefault="009357FD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Ovom Odlukom o izradi (u daljnjem tekstu Odluka) započinje postupak izrade </w:t>
      </w:r>
      <w:r w:rsidR="005E2184" w:rsidRPr="000148F1">
        <w:rPr>
          <w:rFonts w:ascii="Times New Roman" w:hAnsi="Times New Roman"/>
          <w:iCs/>
          <w:sz w:val="22"/>
          <w:szCs w:val="22"/>
        </w:rPr>
        <w:t xml:space="preserve">Urbanističkog </w:t>
      </w:r>
      <w:r w:rsidR="00DE3305" w:rsidRPr="000148F1">
        <w:rPr>
          <w:rFonts w:ascii="Times New Roman" w:hAnsi="Times New Roman"/>
          <w:iCs/>
          <w:sz w:val="22"/>
          <w:szCs w:val="22"/>
        </w:rPr>
        <w:t xml:space="preserve">plana uređenja </w:t>
      </w:r>
      <w:r w:rsidR="00F37ED4" w:rsidRPr="000148F1">
        <w:rPr>
          <w:rFonts w:ascii="Times New Roman" w:hAnsi="Times New Roman"/>
          <w:iCs/>
          <w:sz w:val="22"/>
          <w:szCs w:val="22"/>
        </w:rPr>
        <w:t xml:space="preserve">„Izdvojenog područja gospodarske zone sjeverno od </w:t>
      </w:r>
      <w:proofErr w:type="spellStart"/>
      <w:r w:rsidR="00F37ED4" w:rsidRPr="000148F1">
        <w:rPr>
          <w:rFonts w:ascii="Times New Roman" w:hAnsi="Times New Roman"/>
          <w:iCs/>
          <w:sz w:val="22"/>
          <w:szCs w:val="22"/>
        </w:rPr>
        <w:t>Podbresta</w:t>
      </w:r>
      <w:proofErr w:type="spellEnd"/>
      <w:r w:rsidR="00F37ED4" w:rsidRPr="000148F1">
        <w:rPr>
          <w:rFonts w:ascii="Times New Roman" w:hAnsi="Times New Roman"/>
          <w:iCs/>
          <w:sz w:val="22"/>
          <w:szCs w:val="22"/>
        </w:rPr>
        <w:t>“</w:t>
      </w:r>
      <w:r w:rsidR="00F37ED4" w:rsidRPr="000148F1">
        <w:rPr>
          <w:rFonts w:ascii="Times New Roman" w:hAnsi="Times New Roman"/>
          <w:sz w:val="22"/>
          <w:szCs w:val="22"/>
        </w:rPr>
        <w:t xml:space="preserve">, </w:t>
      </w:r>
      <w:r w:rsidRPr="000148F1">
        <w:rPr>
          <w:rFonts w:ascii="Times New Roman" w:hAnsi="Times New Roman"/>
          <w:iCs/>
          <w:sz w:val="22"/>
          <w:szCs w:val="22"/>
        </w:rPr>
        <w:t xml:space="preserve">u daljnjem tekstu </w:t>
      </w:r>
      <w:r w:rsidR="005E2184" w:rsidRPr="000148F1">
        <w:rPr>
          <w:rFonts w:ascii="Times New Roman" w:hAnsi="Times New Roman"/>
          <w:iCs/>
          <w:sz w:val="22"/>
          <w:szCs w:val="22"/>
        </w:rPr>
        <w:t>U</w:t>
      </w:r>
      <w:r w:rsidRPr="000148F1">
        <w:rPr>
          <w:rFonts w:ascii="Times New Roman" w:hAnsi="Times New Roman"/>
          <w:iCs/>
          <w:sz w:val="22"/>
          <w:szCs w:val="22"/>
        </w:rPr>
        <w:t>PU.</w:t>
      </w:r>
    </w:p>
    <w:p w:rsidR="009357FD" w:rsidRPr="000148F1" w:rsidRDefault="009357FD" w:rsidP="001575E8">
      <w:pPr>
        <w:pStyle w:val="StyleHeading1Left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PRAVNA OSNOVA ZA IZRADU I DONOŠENJE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  <w:r w:rsidRPr="000148F1">
        <w:rPr>
          <w:rFonts w:ascii="Times New Roman" w:hAnsi="Times New Roman"/>
          <w:sz w:val="22"/>
          <w:szCs w:val="22"/>
        </w:rPr>
        <w:t xml:space="preserve"> 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FC243E" w:rsidRPr="000148F1" w:rsidRDefault="009357FD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Pravnu osnovu za izradu i donošenje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Pr="000148F1">
        <w:rPr>
          <w:rFonts w:ascii="Times New Roman" w:hAnsi="Times New Roman"/>
          <w:iCs/>
          <w:sz w:val="22"/>
          <w:szCs w:val="22"/>
        </w:rPr>
        <w:t xml:space="preserve"> predstavlja </w:t>
      </w:r>
      <w:r w:rsidR="00BD3351" w:rsidRPr="000148F1">
        <w:rPr>
          <w:rFonts w:ascii="Times New Roman" w:hAnsi="Times New Roman"/>
          <w:sz w:val="22"/>
          <w:szCs w:val="22"/>
        </w:rPr>
        <w:t>Zakon o prostornom uređenju („Narodne novine“ broj 153</w:t>
      </w:r>
      <w:r w:rsidR="000148F1" w:rsidRPr="000148F1">
        <w:rPr>
          <w:rFonts w:ascii="Times New Roman" w:hAnsi="Times New Roman"/>
          <w:sz w:val="22"/>
          <w:szCs w:val="22"/>
        </w:rPr>
        <w:t>/13) i Prostorni plan uređenja O</w:t>
      </w:r>
      <w:r w:rsidR="00BD3351" w:rsidRPr="000148F1">
        <w:rPr>
          <w:rFonts w:ascii="Times New Roman" w:hAnsi="Times New Roman"/>
          <w:sz w:val="22"/>
          <w:szCs w:val="22"/>
        </w:rPr>
        <w:t xml:space="preserve">pćine </w:t>
      </w:r>
      <w:r w:rsidR="001634D3" w:rsidRPr="000148F1">
        <w:rPr>
          <w:rFonts w:ascii="Times New Roman" w:hAnsi="Times New Roman"/>
          <w:sz w:val="22"/>
          <w:szCs w:val="22"/>
        </w:rPr>
        <w:t>Orehovica</w:t>
      </w:r>
      <w:r w:rsidR="00BD3351" w:rsidRPr="000148F1">
        <w:rPr>
          <w:rFonts w:ascii="Times New Roman" w:hAnsi="Times New Roman"/>
          <w:sz w:val="22"/>
          <w:szCs w:val="22"/>
        </w:rPr>
        <w:t xml:space="preserve"> („</w:t>
      </w:r>
      <w:r w:rsidR="00BD3351" w:rsidRPr="000148F1">
        <w:rPr>
          <w:rFonts w:ascii="Times New Roman" w:hAnsi="Times New Roman"/>
          <w:iCs/>
          <w:sz w:val="22"/>
          <w:szCs w:val="22"/>
        </w:rPr>
        <w:t xml:space="preserve">Službeni glasnik </w:t>
      </w:r>
      <w:r w:rsidR="00B22DEA" w:rsidRPr="000148F1">
        <w:rPr>
          <w:rFonts w:ascii="Times New Roman" w:hAnsi="Times New Roman"/>
          <w:iCs/>
          <w:sz w:val="22"/>
          <w:szCs w:val="22"/>
        </w:rPr>
        <w:t>Međimurske županije“ broj</w:t>
      </w:r>
      <w:r w:rsidR="001634D3" w:rsidRPr="000148F1">
        <w:rPr>
          <w:rFonts w:ascii="Times New Roman" w:hAnsi="Times New Roman"/>
          <w:iCs/>
          <w:sz w:val="22"/>
          <w:szCs w:val="22"/>
        </w:rPr>
        <w:t xml:space="preserve"> 4/06, 4/13 i 8/15</w:t>
      </w:r>
      <w:r w:rsidR="00B22DEA" w:rsidRPr="000148F1">
        <w:rPr>
          <w:rFonts w:ascii="Times New Roman" w:hAnsi="Times New Roman"/>
          <w:iCs/>
          <w:sz w:val="22"/>
          <w:szCs w:val="22"/>
        </w:rPr>
        <w:t>).</w:t>
      </w:r>
    </w:p>
    <w:p w:rsidR="00FC243E" w:rsidRPr="000148F1" w:rsidRDefault="00FC243E" w:rsidP="001575E8">
      <w:pPr>
        <w:pStyle w:val="StyleHeading1Left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RAZLOZI DONOŠENJA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</w:p>
    <w:p w:rsidR="00FC243E" w:rsidRPr="000148F1" w:rsidRDefault="00FC243E" w:rsidP="00FC243E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B22DEA" w:rsidRPr="000148F1" w:rsidRDefault="00FC243E" w:rsidP="00FC243E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Razlog za pokretanje postupka izrade i donošenja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Pr="000148F1">
        <w:rPr>
          <w:rFonts w:ascii="Times New Roman" w:hAnsi="Times New Roman"/>
          <w:iCs/>
          <w:sz w:val="22"/>
          <w:szCs w:val="22"/>
        </w:rPr>
        <w:t xml:space="preserve"> proizlazi iz </w:t>
      </w:r>
      <w:r w:rsidR="005E2184" w:rsidRPr="000148F1">
        <w:rPr>
          <w:rFonts w:ascii="Times New Roman" w:hAnsi="Times New Roman"/>
          <w:iCs/>
          <w:sz w:val="22"/>
          <w:szCs w:val="22"/>
        </w:rPr>
        <w:t xml:space="preserve">potreba Općine da osigura uređenje </w:t>
      </w:r>
      <w:r w:rsidR="00B22DEA" w:rsidRPr="000148F1">
        <w:rPr>
          <w:rFonts w:ascii="Times New Roman" w:hAnsi="Times New Roman"/>
          <w:iCs/>
          <w:sz w:val="22"/>
          <w:szCs w:val="22"/>
        </w:rPr>
        <w:t xml:space="preserve">područja za mogućnost gradnje u </w:t>
      </w:r>
      <w:r w:rsidR="001634D3" w:rsidRPr="000148F1">
        <w:rPr>
          <w:rFonts w:ascii="Times New Roman" w:hAnsi="Times New Roman"/>
          <w:iCs/>
          <w:sz w:val="22"/>
          <w:szCs w:val="22"/>
        </w:rPr>
        <w:t>gospodarskoj zoni</w:t>
      </w:r>
      <w:r w:rsidR="00B22DEA" w:rsidRPr="000148F1">
        <w:rPr>
          <w:rFonts w:ascii="Times New Roman" w:hAnsi="Times New Roman"/>
          <w:iCs/>
          <w:sz w:val="22"/>
          <w:szCs w:val="22"/>
        </w:rPr>
        <w:t xml:space="preserve">. </w:t>
      </w:r>
    </w:p>
    <w:p w:rsidR="009357FD" w:rsidRPr="000148F1" w:rsidRDefault="009357FD" w:rsidP="001575E8">
      <w:pPr>
        <w:pStyle w:val="StyleHeading1Left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OBUHVAT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  <w:r w:rsidRPr="000148F1">
        <w:rPr>
          <w:rFonts w:ascii="Times New Roman" w:hAnsi="Times New Roman"/>
          <w:sz w:val="22"/>
          <w:szCs w:val="22"/>
        </w:rPr>
        <w:t xml:space="preserve"> 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1634D3" w:rsidRPr="000148F1" w:rsidRDefault="00C35CE7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Obuhvat </w:t>
      </w:r>
      <w:r w:rsidR="005E2184" w:rsidRPr="000148F1">
        <w:rPr>
          <w:rFonts w:ascii="Times New Roman" w:hAnsi="Times New Roman"/>
          <w:iCs/>
          <w:sz w:val="22"/>
          <w:szCs w:val="22"/>
        </w:rPr>
        <w:t>U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PU </w:t>
      </w:r>
      <w:r w:rsidR="005E2184" w:rsidRPr="000148F1">
        <w:rPr>
          <w:rFonts w:ascii="Times New Roman" w:hAnsi="Times New Roman"/>
          <w:iCs/>
          <w:sz w:val="22"/>
          <w:szCs w:val="22"/>
        </w:rPr>
        <w:t xml:space="preserve">se odnosi na </w:t>
      </w:r>
      <w:r w:rsidR="00B22DEA" w:rsidRPr="000148F1">
        <w:rPr>
          <w:rFonts w:ascii="Times New Roman" w:hAnsi="Times New Roman"/>
          <w:iCs/>
          <w:sz w:val="22"/>
          <w:szCs w:val="22"/>
        </w:rPr>
        <w:t xml:space="preserve">dva </w:t>
      </w:r>
      <w:r w:rsidR="001634D3" w:rsidRPr="000148F1">
        <w:rPr>
          <w:rFonts w:ascii="Times New Roman" w:hAnsi="Times New Roman"/>
          <w:iCs/>
          <w:sz w:val="22"/>
          <w:szCs w:val="22"/>
        </w:rPr>
        <w:t xml:space="preserve">područje izdvojene zone gospodarske namjene sjeverno od </w:t>
      </w:r>
      <w:proofErr w:type="spellStart"/>
      <w:r w:rsidR="001634D3" w:rsidRPr="000148F1">
        <w:rPr>
          <w:rFonts w:ascii="Times New Roman" w:hAnsi="Times New Roman"/>
          <w:iCs/>
          <w:sz w:val="22"/>
          <w:szCs w:val="22"/>
        </w:rPr>
        <w:t>Podbresta</w:t>
      </w:r>
      <w:proofErr w:type="spellEnd"/>
      <w:r w:rsidR="001634D3" w:rsidRPr="000148F1">
        <w:rPr>
          <w:rFonts w:ascii="Times New Roman" w:hAnsi="Times New Roman"/>
          <w:iCs/>
          <w:sz w:val="22"/>
          <w:szCs w:val="22"/>
        </w:rPr>
        <w:t xml:space="preserve">, u obuhvatu utvrđenom PPUO Orehovica- cca </w:t>
      </w:r>
      <w:r w:rsidR="000D6382" w:rsidRPr="000148F1">
        <w:rPr>
          <w:rFonts w:ascii="Times New Roman" w:hAnsi="Times New Roman"/>
          <w:iCs/>
          <w:sz w:val="22"/>
          <w:szCs w:val="22"/>
        </w:rPr>
        <w:t>11,0 ha.</w:t>
      </w:r>
    </w:p>
    <w:p w:rsidR="009357FD" w:rsidRPr="000148F1" w:rsidRDefault="007D2AE4" w:rsidP="001575E8">
      <w:pPr>
        <w:pStyle w:val="StyleHeading1Left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SAŽETA </w:t>
      </w:r>
      <w:r w:rsidR="009357FD" w:rsidRPr="000148F1">
        <w:rPr>
          <w:rFonts w:ascii="Times New Roman" w:hAnsi="Times New Roman"/>
          <w:sz w:val="22"/>
          <w:szCs w:val="22"/>
        </w:rPr>
        <w:t xml:space="preserve">OCJENA STANJA U OBUHVATU </w:t>
      </w:r>
      <w:r w:rsidR="007C4B78" w:rsidRPr="000148F1">
        <w:rPr>
          <w:rFonts w:ascii="Times New Roman" w:hAnsi="Times New Roman"/>
          <w:sz w:val="22"/>
          <w:szCs w:val="22"/>
        </w:rPr>
        <w:t>U</w:t>
      </w:r>
      <w:r w:rsidR="009357FD" w:rsidRPr="000148F1">
        <w:rPr>
          <w:rFonts w:ascii="Times New Roman" w:hAnsi="Times New Roman"/>
          <w:sz w:val="22"/>
          <w:szCs w:val="22"/>
        </w:rPr>
        <w:t xml:space="preserve">PU 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0D6382" w:rsidRPr="000148F1" w:rsidRDefault="000D6382" w:rsidP="000C1E45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Izdvojeno područje sjeverno od </w:t>
      </w:r>
      <w:proofErr w:type="spellStart"/>
      <w:r w:rsidRPr="000148F1">
        <w:rPr>
          <w:rFonts w:ascii="Times New Roman" w:hAnsi="Times New Roman"/>
          <w:sz w:val="22"/>
          <w:szCs w:val="22"/>
        </w:rPr>
        <w:t>Podbresta</w:t>
      </w:r>
      <w:proofErr w:type="spellEnd"/>
      <w:r w:rsidRPr="000148F1">
        <w:rPr>
          <w:rFonts w:ascii="Times New Roman" w:hAnsi="Times New Roman"/>
          <w:sz w:val="22"/>
          <w:szCs w:val="22"/>
        </w:rPr>
        <w:t xml:space="preserve"> PPUO-om je utvrđeno kao prostor za gospodarsku zonu. O</w:t>
      </w:r>
      <w:r w:rsidR="00B855F6">
        <w:rPr>
          <w:rFonts w:ascii="Times New Roman" w:hAnsi="Times New Roman"/>
          <w:sz w:val="22"/>
          <w:szCs w:val="22"/>
        </w:rPr>
        <w:t>b</w:t>
      </w:r>
      <w:r w:rsidRPr="000148F1">
        <w:rPr>
          <w:rFonts w:ascii="Times New Roman" w:hAnsi="Times New Roman"/>
          <w:sz w:val="22"/>
          <w:szCs w:val="22"/>
        </w:rPr>
        <w:t>veza izrade UPU-a proizlazi za izdvojena građevinska područja proizlazi iz Zakona o prostornom uređenju i PPUO Orehovica.</w:t>
      </w:r>
    </w:p>
    <w:p w:rsidR="00B22DEA" w:rsidRPr="000148F1" w:rsidRDefault="00B22DEA" w:rsidP="000C1E45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Izradom provedbenog prostornog plana utvrdit će se prvenstveno način parcelacije, uvjeti i način gradnje</w:t>
      </w:r>
      <w:r w:rsidR="000D6382" w:rsidRPr="000148F1">
        <w:rPr>
          <w:rFonts w:ascii="Times New Roman" w:hAnsi="Times New Roman"/>
          <w:sz w:val="22"/>
          <w:szCs w:val="22"/>
        </w:rPr>
        <w:t>.</w:t>
      </w:r>
    </w:p>
    <w:p w:rsidR="009357FD" w:rsidRPr="000148F1" w:rsidRDefault="0043291C" w:rsidP="001575E8">
      <w:pPr>
        <w:pStyle w:val="StyleHeading1Left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C</w:t>
      </w:r>
      <w:r w:rsidR="009357FD" w:rsidRPr="000148F1">
        <w:rPr>
          <w:rFonts w:ascii="Times New Roman" w:hAnsi="Times New Roman"/>
          <w:sz w:val="22"/>
          <w:szCs w:val="22"/>
        </w:rPr>
        <w:t xml:space="preserve">ILJEVI I PROGRAMSKA POLAZIŠTA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  <w:r w:rsidR="009357FD" w:rsidRPr="000148F1">
        <w:rPr>
          <w:rFonts w:ascii="Times New Roman" w:hAnsi="Times New Roman"/>
          <w:sz w:val="22"/>
          <w:szCs w:val="22"/>
        </w:rPr>
        <w:t xml:space="preserve"> 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0D6382" w:rsidRPr="000148F1" w:rsidRDefault="00B52DD0" w:rsidP="005E2184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Cilj izrade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Pr="000148F1">
        <w:rPr>
          <w:rFonts w:ascii="Times New Roman" w:hAnsi="Times New Roman"/>
          <w:iCs/>
          <w:sz w:val="22"/>
          <w:szCs w:val="22"/>
        </w:rPr>
        <w:t xml:space="preserve"> je osiguranje </w:t>
      </w:r>
      <w:r w:rsidR="005E2184" w:rsidRPr="000148F1">
        <w:rPr>
          <w:rFonts w:ascii="Times New Roman" w:hAnsi="Times New Roman"/>
          <w:iCs/>
          <w:sz w:val="22"/>
          <w:szCs w:val="22"/>
        </w:rPr>
        <w:t xml:space="preserve">kvalitetnih uvjeta za </w:t>
      </w:r>
      <w:r w:rsidR="00B22DEA" w:rsidRPr="000148F1">
        <w:rPr>
          <w:rFonts w:ascii="Times New Roman" w:hAnsi="Times New Roman"/>
          <w:iCs/>
          <w:sz w:val="22"/>
          <w:szCs w:val="22"/>
        </w:rPr>
        <w:t xml:space="preserve">gradnju na neizgrađenom </w:t>
      </w:r>
      <w:r w:rsidR="007C4B78" w:rsidRPr="000148F1">
        <w:rPr>
          <w:rFonts w:ascii="Times New Roman" w:hAnsi="Times New Roman"/>
          <w:iCs/>
          <w:sz w:val="22"/>
          <w:szCs w:val="22"/>
        </w:rPr>
        <w:t xml:space="preserve">izdvojenom građevinskom </w:t>
      </w:r>
      <w:r w:rsidR="00B22DEA" w:rsidRPr="000148F1">
        <w:rPr>
          <w:rFonts w:ascii="Times New Roman" w:hAnsi="Times New Roman"/>
          <w:iCs/>
          <w:sz w:val="22"/>
          <w:szCs w:val="22"/>
        </w:rPr>
        <w:t>zemljištu</w:t>
      </w:r>
      <w:r w:rsidR="000D6382" w:rsidRPr="000148F1">
        <w:rPr>
          <w:rFonts w:ascii="Times New Roman" w:hAnsi="Times New Roman"/>
          <w:iCs/>
          <w:sz w:val="22"/>
          <w:szCs w:val="22"/>
        </w:rPr>
        <w:t xml:space="preserve"> u svrhu gospodarstva, a prvenstveno servisa poljoprivredne proizvodnja – otkupnih stanica, skladišta i hladnjača, te primarne prerade poljoprivrednih proizvoda.</w:t>
      </w:r>
    </w:p>
    <w:p w:rsidR="00E322AA" w:rsidRPr="000148F1" w:rsidRDefault="00E322AA" w:rsidP="005E2184">
      <w:pPr>
        <w:rPr>
          <w:rFonts w:ascii="Times New Roman" w:hAnsi="Times New Roman"/>
          <w:sz w:val="22"/>
          <w:szCs w:val="22"/>
        </w:rPr>
      </w:pPr>
    </w:p>
    <w:p w:rsidR="00C26102" w:rsidRPr="000148F1" w:rsidRDefault="009357FD" w:rsidP="001575E8">
      <w:pPr>
        <w:pStyle w:val="StyleHeading1Left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lastRenderedPageBreak/>
        <w:t xml:space="preserve">POPIS </w:t>
      </w:r>
      <w:r w:rsidR="00C26102" w:rsidRPr="000148F1">
        <w:rPr>
          <w:rFonts w:ascii="Times New Roman" w:hAnsi="Times New Roman"/>
          <w:sz w:val="22"/>
          <w:szCs w:val="22"/>
        </w:rPr>
        <w:t xml:space="preserve">SEKTORSKIH STRATEGIJA, PLANOVA, STUDIJA I DRUGIH DOKUMENATA PROPISANIH POSEBNIM ZAKONIMA KOJIMA, ODNOSNO U SKLADU S KOJIMA SE UTVRĐUJU ZAHTJEVI ZA IZRADU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4719EF" w:rsidRPr="000148F1" w:rsidRDefault="00E322AA" w:rsidP="00C26102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Izvan zahtjeva koja će dati tijela s javnim ovlastima, nema potrebe za posebni</w:t>
      </w:r>
      <w:r w:rsidR="007B58C7" w:rsidRPr="000148F1">
        <w:rPr>
          <w:rFonts w:ascii="Times New Roman" w:hAnsi="Times New Roman"/>
          <w:sz w:val="22"/>
          <w:szCs w:val="22"/>
        </w:rPr>
        <w:t>m sektorskim strategijama, planovima i studijama</w:t>
      </w:r>
      <w:r w:rsidR="00B22DEA" w:rsidRPr="000148F1">
        <w:rPr>
          <w:rFonts w:ascii="Times New Roman" w:hAnsi="Times New Roman"/>
          <w:sz w:val="22"/>
          <w:szCs w:val="22"/>
        </w:rPr>
        <w:t>.</w:t>
      </w:r>
    </w:p>
    <w:p w:rsidR="009357FD" w:rsidRPr="000148F1" w:rsidRDefault="009357FD" w:rsidP="001575E8">
      <w:pPr>
        <w:pStyle w:val="StyleHeading1Left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NAČIN PRIBAVLJANJA STRUČNIH RJEŠENJA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7B58C7" w:rsidRPr="000148F1" w:rsidRDefault="009357FD" w:rsidP="007B58C7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Stručna rješenja za izradu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Pr="000148F1">
        <w:rPr>
          <w:rFonts w:ascii="Times New Roman" w:hAnsi="Times New Roman"/>
          <w:iCs/>
          <w:sz w:val="22"/>
          <w:szCs w:val="22"/>
        </w:rPr>
        <w:t xml:space="preserve"> </w:t>
      </w:r>
      <w:r w:rsidR="00826D7E" w:rsidRPr="000148F1">
        <w:rPr>
          <w:rFonts w:ascii="Times New Roman" w:hAnsi="Times New Roman"/>
          <w:iCs/>
          <w:sz w:val="22"/>
          <w:szCs w:val="22"/>
        </w:rPr>
        <w:t>izraditi će</w:t>
      </w:r>
      <w:r w:rsidRPr="000148F1">
        <w:rPr>
          <w:rFonts w:ascii="Times New Roman" w:hAnsi="Times New Roman"/>
          <w:iCs/>
          <w:sz w:val="22"/>
          <w:szCs w:val="22"/>
        </w:rPr>
        <w:t xml:space="preserve"> ovlašteni izrađivač </w:t>
      </w:r>
      <w:r w:rsidR="007B58C7" w:rsidRPr="000148F1">
        <w:rPr>
          <w:rFonts w:ascii="Times New Roman" w:hAnsi="Times New Roman"/>
          <w:iCs/>
          <w:sz w:val="22"/>
          <w:szCs w:val="22"/>
        </w:rPr>
        <w:t xml:space="preserve">u početnim fazama postupka izrade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="007B58C7" w:rsidRPr="000148F1">
        <w:rPr>
          <w:rFonts w:ascii="Times New Roman" w:hAnsi="Times New Roman"/>
          <w:iCs/>
          <w:sz w:val="22"/>
          <w:szCs w:val="22"/>
        </w:rPr>
        <w:t>.</w:t>
      </w:r>
      <w:r w:rsidR="007B58C7" w:rsidRPr="000148F1">
        <w:rPr>
          <w:rFonts w:ascii="Times New Roman" w:hAnsi="Times New Roman"/>
          <w:sz w:val="22"/>
          <w:szCs w:val="22"/>
        </w:rPr>
        <w:t xml:space="preserve"> </w:t>
      </w:r>
    </w:p>
    <w:p w:rsidR="00E92679" w:rsidRPr="000148F1" w:rsidRDefault="009357FD" w:rsidP="001575E8">
      <w:pPr>
        <w:pStyle w:val="StyleHeading1Left"/>
        <w:ind w:hanging="540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POPIS </w:t>
      </w:r>
      <w:r w:rsidR="00E92679" w:rsidRPr="000148F1">
        <w:rPr>
          <w:rFonts w:ascii="Times New Roman" w:hAnsi="Times New Roman"/>
          <w:sz w:val="22"/>
          <w:szCs w:val="22"/>
        </w:rPr>
        <w:t xml:space="preserve">JAVNOPRAVNIH ODREĐENIH POSEBNIM PROPISIMA KOJA DAJU ZAHTJEVE ZA IZRADU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  <w:r w:rsidR="00E92679" w:rsidRPr="000148F1">
        <w:rPr>
          <w:rFonts w:ascii="Times New Roman" w:hAnsi="Times New Roman"/>
          <w:sz w:val="22"/>
          <w:szCs w:val="22"/>
        </w:rPr>
        <w:t>, TE DRUGIH SUDIONIKA KORISNIKA PROSTORA KOJI TREBAJU SUDJELOVATI U IZRADI PROSTORNOG PLANA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9357FD" w:rsidRPr="000148F1" w:rsidRDefault="00E92679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Javnopravna t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ijela i </w:t>
      </w:r>
      <w:r w:rsidRPr="000148F1">
        <w:rPr>
          <w:rFonts w:ascii="Times New Roman" w:hAnsi="Times New Roman"/>
          <w:iCs/>
          <w:sz w:val="22"/>
          <w:szCs w:val="22"/>
        </w:rPr>
        <w:t xml:space="preserve">osobe kojima se upućuju </w:t>
      </w:r>
      <w:r w:rsidR="002C50D2" w:rsidRPr="000148F1">
        <w:rPr>
          <w:rFonts w:ascii="Times New Roman" w:hAnsi="Times New Roman"/>
          <w:iCs/>
          <w:sz w:val="22"/>
          <w:szCs w:val="22"/>
        </w:rPr>
        <w:t xml:space="preserve">pozivi </w:t>
      </w:r>
      <w:r w:rsidRPr="000148F1">
        <w:rPr>
          <w:rFonts w:ascii="Times New Roman" w:hAnsi="Times New Roman"/>
          <w:iCs/>
          <w:sz w:val="22"/>
          <w:szCs w:val="22"/>
        </w:rPr>
        <w:t xml:space="preserve">za izdavanje zahtjeve 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za izradu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="002C50D2" w:rsidRPr="000148F1">
        <w:rPr>
          <w:rFonts w:ascii="Times New Roman" w:hAnsi="Times New Roman"/>
          <w:iCs/>
          <w:sz w:val="22"/>
          <w:szCs w:val="22"/>
        </w:rPr>
        <w:t>,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 </w:t>
      </w:r>
      <w:r w:rsidRPr="000148F1">
        <w:rPr>
          <w:rFonts w:ascii="Times New Roman" w:hAnsi="Times New Roman"/>
          <w:iCs/>
          <w:sz w:val="22"/>
          <w:szCs w:val="22"/>
        </w:rPr>
        <w:t xml:space="preserve">prema članku 90. Zakona </w:t>
      </w:r>
      <w:r w:rsidR="002C50D2" w:rsidRPr="000148F1">
        <w:rPr>
          <w:rFonts w:ascii="Times New Roman" w:hAnsi="Times New Roman"/>
          <w:iCs/>
          <w:sz w:val="22"/>
          <w:szCs w:val="22"/>
        </w:rPr>
        <w:t xml:space="preserve">o prostornom uređenju, </w:t>
      </w:r>
      <w:r w:rsidR="009357FD" w:rsidRPr="000148F1">
        <w:rPr>
          <w:rFonts w:ascii="Times New Roman" w:hAnsi="Times New Roman"/>
          <w:iCs/>
          <w:sz w:val="22"/>
          <w:szCs w:val="22"/>
        </w:rPr>
        <w:t>su:</w:t>
      </w:r>
    </w:p>
    <w:p w:rsidR="004719EF" w:rsidRPr="000148F1" w:rsidRDefault="004719EF" w:rsidP="004719EF">
      <w:pPr>
        <w:rPr>
          <w:rFonts w:ascii="Times New Roman" w:hAnsi="Times New Roman"/>
          <w:bCs/>
          <w:sz w:val="22"/>
          <w:szCs w:val="22"/>
        </w:rPr>
      </w:pP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MINISTARSTVA I UPRAVNA TIJELA</w:t>
      </w: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Ministarstvo kulture, Uprava za zaštitu kulturne baštine, Konzervatorski odjel u Varaždinu, Ivana Gundulića 2, Varaždin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Ministarstvo zaštite okoliša i prirode, Uprava za zaštitu prirode, Ulica Republike Austrije 14, Zagreb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Ministarstvo unutarnjih poslova policijska uprava Međimurska, Jakova Gotovca 7, Čakovec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Upravni odjel za prostorno uređenje i gradnju u Međimurskoj županiji, Ruđera Boškovića 2 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Upravni odjel za zaštitu okoliša i komunalno gospodarstvo, Ruđera Boškovića 2, Čakovec</w:t>
      </w: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DRŽAVNE AGENCIJE I JAVNE USTANOVE</w:t>
      </w: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Državna uprava za zaštitu i spašavanje, Područni ured za zaštitu i spašavanje, Zrinsko – </w:t>
      </w:r>
      <w:proofErr w:type="spellStart"/>
      <w:r w:rsidRPr="000148F1">
        <w:rPr>
          <w:rFonts w:ascii="Times New Roman" w:hAnsi="Times New Roman"/>
          <w:sz w:val="22"/>
          <w:szCs w:val="22"/>
        </w:rPr>
        <w:t>Frankopanska</w:t>
      </w:r>
      <w:proofErr w:type="spellEnd"/>
      <w:r w:rsidRPr="000148F1">
        <w:rPr>
          <w:rFonts w:ascii="Times New Roman" w:hAnsi="Times New Roman"/>
          <w:sz w:val="22"/>
          <w:szCs w:val="22"/>
        </w:rPr>
        <w:t xml:space="preserve"> 9, Čakovec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Hrvatska agencija za okoliš i prirodu, Radnička cesta 80/7, Zagreb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Hrvatska regulatorna agencija za mrežne djelatnosti, Ulica R. Frangeša Mihanovića 9, Zagreb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Hrvatske vode, VGO za Muru i gornju Dravu, Varaždin, Međimurska 26b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Hrvatske vode, VGI za mali sliv „</w:t>
      </w:r>
      <w:proofErr w:type="spellStart"/>
      <w:r w:rsidRPr="000148F1">
        <w:rPr>
          <w:rFonts w:ascii="Times New Roman" w:hAnsi="Times New Roman"/>
          <w:sz w:val="22"/>
          <w:szCs w:val="22"/>
        </w:rPr>
        <w:t>Trnava</w:t>
      </w:r>
      <w:proofErr w:type="spellEnd"/>
      <w:r w:rsidRPr="000148F1">
        <w:rPr>
          <w:rFonts w:ascii="Times New Roman" w:hAnsi="Times New Roman"/>
          <w:sz w:val="22"/>
          <w:szCs w:val="22"/>
        </w:rPr>
        <w:t>“, Čakovec, Ivana Mažuranića 2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Zavod za prostorno uređenje Međimurske županije, Ruđera Boškovića 2, Čakovec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Javna ustanova za upravljanje zaštićenim prirodnim vrijednostima na području Međimurske županije, Ruđera Boškovića 2, Čakovec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Županijska uprava za ceste Međimurske županije, </w:t>
      </w:r>
      <w:proofErr w:type="spellStart"/>
      <w:r w:rsidRPr="000148F1">
        <w:rPr>
          <w:rFonts w:ascii="Times New Roman" w:hAnsi="Times New Roman"/>
          <w:sz w:val="22"/>
          <w:szCs w:val="22"/>
        </w:rPr>
        <w:t>Mihovljanska</w:t>
      </w:r>
      <w:proofErr w:type="spellEnd"/>
      <w:r w:rsidRPr="000148F1">
        <w:rPr>
          <w:rFonts w:ascii="Times New Roman" w:hAnsi="Times New Roman"/>
          <w:sz w:val="22"/>
          <w:szCs w:val="22"/>
        </w:rPr>
        <w:t xml:space="preserve"> 70, Čakovec</w:t>
      </w: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TVRTKE ZA GRADNJU I UPRAVLJANJE INFRASTRUKTURNIM SUSTAVIMA</w:t>
      </w: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HEP –- Operator prijenosnog sustava d.o.o., Sektor za tehničku potporu, Služba za pripremu izgradnje i izgradnju, </w:t>
      </w:r>
      <w:proofErr w:type="spellStart"/>
      <w:r w:rsidRPr="000148F1">
        <w:rPr>
          <w:rFonts w:ascii="Times New Roman" w:hAnsi="Times New Roman"/>
          <w:sz w:val="22"/>
          <w:szCs w:val="22"/>
        </w:rPr>
        <w:t>Kupskabb</w:t>
      </w:r>
      <w:proofErr w:type="spellEnd"/>
      <w:r w:rsidRPr="000148F1">
        <w:rPr>
          <w:rFonts w:ascii="Times New Roman" w:hAnsi="Times New Roman"/>
          <w:sz w:val="22"/>
          <w:szCs w:val="22"/>
        </w:rPr>
        <w:t xml:space="preserve">, 10 001 Zagreb 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lastRenderedPageBreak/>
        <w:t>HEP – Operator distribucijskog sustava d.o.o., Elektra Čakovec, Žrtava fašizma 2, Čakovec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JANAF, </w:t>
      </w:r>
      <w:proofErr w:type="spellStart"/>
      <w:r w:rsidRPr="000148F1">
        <w:rPr>
          <w:rFonts w:ascii="Times New Roman" w:hAnsi="Times New Roman"/>
          <w:sz w:val="22"/>
          <w:szCs w:val="22"/>
        </w:rPr>
        <w:t>Miramarska</w:t>
      </w:r>
      <w:proofErr w:type="spellEnd"/>
      <w:r w:rsidRPr="000148F1">
        <w:rPr>
          <w:rFonts w:ascii="Times New Roman" w:hAnsi="Times New Roman"/>
          <w:sz w:val="22"/>
          <w:szCs w:val="22"/>
        </w:rPr>
        <w:t xml:space="preserve"> cesta 24, Zagreb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INA – industrija nafte d.d., Sektor istraživanja i proizvodnje nafte i plina za jugoistočnu Europu, Zagreb, Avenija Većeslava Holjevca 10, Zagreb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PLINACRO d.o.o., Sektor transporta plina, Savska cesta 88a, Zagreb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Međimurske vode d.o.o. Čakovec, Matice Hrvatske 10, Čakovec</w:t>
      </w:r>
    </w:p>
    <w:p w:rsidR="00A729DB" w:rsidRPr="000148F1" w:rsidRDefault="00A729DB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Međimurje – plin d.o.o. Čakovec, Obrtnička 4, Čakovec</w:t>
      </w:r>
    </w:p>
    <w:p w:rsidR="00A729DB" w:rsidRPr="000148F1" w:rsidRDefault="00A729DB" w:rsidP="00A611FF">
      <w:pPr>
        <w:rPr>
          <w:rFonts w:ascii="Times New Roman" w:hAnsi="Times New Roman"/>
          <w:sz w:val="22"/>
          <w:szCs w:val="22"/>
        </w:rPr>
      </w:pP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OSTALI</w:t>
      </w:r>
    </w:p>
    <w:p w:rsidR="00A729DB" w:rsidRPr="000148F1" w:rsidRDefault="00A729DB" w:rsidP="00A729DB">
      <w:pPr>
        <w:rPr>
          <w:rFonts w:ascii="Times New Roman" w:hAnsi="Times New Roman"/>
          <w:sz w:val="22"/>
          <w:szCs w:val="22"/>
        </w:rPr>
      </w:pPr>
    </w:p>
    <w:p w:rsidR="004719EF" w:rsidRPr="000148F1" w:rsidRDefault="000148F1" w:rsidP="00A611F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Vijeće mjesnog</w:t>
      </w:r>
      <w:r w:rsidR="00A729DB" w:rsidRPr="000148F1">
        <w:rPr>
          <w:rFonts w:ascii="Times New Roman" w:hAnsi="Times New Roman"/>
          <w:sz w:val="22"/>
          <w:szCs w:val="22"/>
        </w:rPr>
        <w:t xml:space="preserve"> odbor</w:t>
      </w:r>
      <w:r w:rsidRPr="000148F1">
        <w:rPr>
          <w:rFonts w:ascii="Times New Roman" w:hAnsi="Times New Roman"/>
          <w:sz w:val="22"/>
          <w:szCs w:val="22"/>
        </w:rPr>
        <w:t>a</w:t>
      </w:r>
      <w:r w:rsidR="00A729DB" w:rsidRPr="000148F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729DB" w:rsidRPr="000148F1">
        <w:rPr>
          <w:rFonts w:ascii="Times New Roman" w:hAnsi="Times New Roman"/>
          <w:sz w:val="22"/>
          <w:szCs w:val="22"/>
        </w:rPr>
        <w:t>Podbrest</w:t>
      </w:r>
      <w:proofErr w:type="spellEnd"/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851C92" w:rsidRPr="000148F1" w:rsidRDefault="00851C92" w:rsidP="00851C92">
      <w:pPr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Rok za dostavu zahtjeva za izradu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  <w:r w:rsidRPr="000148F1">
        <w:rPr>
          <w:rFonts w:ascii="Times New Roman" w:hAnsi="Times New Roman"/>
          <w:sz w:val="22"/>
          <w:szCs w:val="22"/>
        </w:rPr>
        <w:t xml:space="preserve"> od strane javnopravnih tijela i osoba nositelju izrade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  <w:r w:rsidRPr="000148F1">
        <w:rPr>
          <w:rFonts w:ascii="Times New Roman" w:hAnsi="Times New Roman"/>
          <w:sz w:val="22"/>
          <w:szCs w:val="22"/>
        </w:rPr>
        <w:t xml:space="preserve"> je 30 dana od dana primitka </w:t>
      </w:r>
      <w:r w:rsidR="002C50D2" w:rsidRPr="000148F1">
        <w:rPr>
          <w:rFonts w:ascii="Times New Roman" w:hAnsi="Times New Roman"/>
          <w:sz w:val="22"/>
          <w:szCs w:val="22"/>
        </w:rPr>
        <w:t>poziva za njihovo izdavanje</w:t>
      </w:r>
      <w:r w:rsidRPr="000148F1">
        <w:rPr>
          <w:rFonts w:ascii="Times New Roman" w:hAnsi="Times New Roman"/>
          <w:sz w:val="22"/>
          <w:szCs w:val="22"/>
        </w:rPr>
        <w:t>.</w:t>
      </w:r>
    </w:p>
    <w:p w:rsidR="00851C92" w:rsidRPr="000148F1" w:rsidRDefault="00851C92" w:rsidP="00851C92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Način postupanja javnopravnih tijela i osoba iz čl. 9. ove Odluke u postupku izdavanja zahtjeva za izradu prostornog plana propisan je člancima 90. i 91. Zakona o prostornom uređenju</w:t>
      </w:r>
      <w:r w:rsidR="00C85CA2" w:rsidRPr="000148F1">
        <w:rPr>
          <w:rFonts w:ascii="Times New Roman" w:hAnsi="Times New Roman"/>
          <w:iCs/>
          <w:sz w:val="22"/>
          <w:szCs w:val="22"/>
        </w:rPr>
        <w:t xml:space="preserve"> („Narodne novine“ broj 153/13)</w:t>
      </w:r>
      <w:r w:rsidRPr="000148F1">
        <w:rPr>
          <w:rFonts w:ascii="Times New Roman" w:hAnsi="Times New Roman"/>
          <w:iCs/>
          <w:sz w:val="22"/>
          <w:szCs w:val="22"/>
        </w:rPr>
        <w:t>.</w:t>
      </w:r>
    </w:p>
    <w:p w:rsidR="009357FD" w:rsidRPr="000148F1" w:rsidRDefault="00C85CA2" w:rsidP="001575E8">
      <w:pPr>
        <w:pStyle w:val="StyleHeading1Left"/>
        <w:ind w:hanging="540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PLANIRANI ROK </w:t>
      </w:r>
      <w:r w:rsidR="009357FD" w:rsidRPr="000148F1">
        <w:rPr>
          <w:rFonts w:ascii="Times New Roman" w:hAnsi="Times New Roman"/>
          <w:sz w:val="22"/>
          <w:szCs w:val="22"/>
        </w:rPr>
        <w:t>Z</w:t>
      </w:r>
      <w:r w:rsidRPr="000148F1">
        <w:rPr>
          <w:rFonts w:ascii="Times New Roman" w:hAnsi="Times New Roman"/>
          <w:sz w:val="22"/>
          <w:szCs w:val="22"/>
        </w:rPr>
        <w:t>A</w:t>
      </w:r>
      <w:r w:rsidR="009357FD" w:rsidRPr="000148F1">
        <w:rPr>
          <w:rFonts w:ascii="Times New Roman" w:hAnsi="Times New Roman"/>
          <w:sz w:val="22"/>
          <w:szCs w:val="22"/>
        </w:rPr>
        <w:t xml:space="preserve"> IZRADU</w:t>
      </w:r>
      <w:r w:rsidRPr="000148F1">
        <w:rPr>
          <w:rFonts w:ascii="Times New Roman" w:hAnsi="Times New Roman"/>
          <w:sz w:val="22"/>
          <w:szCs w:val="22"/>
        </w:rPr>
        <w:t xml:space="preserve">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9357FD" w:rsidRPr="000148F1" w:rsidRDefault="009357FD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Izrada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Pr="000148F1">
        <w:rPr>
          <w:rFonts w:ascii="Times New Roman" w:hAnsi="Times New Roman"/>
          <w:iCs/>
          <w:sz w:val="22"/>
          <w:szCs w:val="22"/>
        </w:rPr>
        <w:t xml:space="preserve"> se dijeli </w:t>
      </w:r>
      <w:r w:rsidR="00C85CA2" w:rsidRPr="000148F1">
        <w:rPr>
          <w:rFonts w:ascii="Times New Roman" w:hAnsi="Times New Roman"/>
          <w:iCs/>
          <w:sz w:val="22"/>
          <w:szCs w:val="22"/>
        </w:rPr>
        <w:t xml:space="preserve">više </w:t>
      </w:r>
      <w:r w:rsidRPr="000148F1">
        <w:rPr>
          <w:rFonts w:ascii="Times New Roman" w:hAnsi="Times New Roman"/>
          <w:iCs/>
          <w:sz w:val="22"/>
          <w:szCs w:val="22"/>
        </w:rPr>
        <w:t xml:space="preserve">faza i to: </w:t>
      </w:r>
    </w:p>
    <w:p w:rsidR="00C85CA2" w:rsidRPr="000148F1" w:rsidRDefault="009357FD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I FAZA</w:t>
      </w:r>
      <w:r w:rsidRPr="000148F1">
        <w:rPr>
          <w:rFonts w:ascii="Times New Roman" w:hAnsi="Times New Roman"/>
          <w:iCs/>
          <w:sz w:val="22"/>
          <w:szCs w:val="22"/>
        </w:rPr>
        <w:tab/>
      </w:r>
      <w:r w:rsidRPr="000148F1">
        <w:rPr>
          <w:rFonts w:ascii="Times New Roman" w:hAnsi="Times New Roman"/>
          <w:iCs/>
          <w:sz w:val="22"/>
          <w:szCs w:val="22"/>
        </w:rPr>
        <w:tab/>
      </w:r>
      <w:r w:rsidR="00C85CA2" w:rsidRPr="000148F1">
        <w:rPr>
          <w:rFonts w:ascii="Times New Roman" w:hAnsi="Times New Roman"/>
          <w:iCs/>
          <w:sz w:val="22"/>
          <w:szCs w:val="22"/>
        </w:rPr>
        <w:t>Prikupljanje z</w:t>
      </w:r>
      <w:r w:rsidRPr="000148F1">
        <w:rPr>
          <w:rFonts w:ascii="Times New Roman" w:hAnsi="Times New Roman"/>
          <w:iCs/>
          <w:sz w:val="22"/>
          <w:szCs w:val="22"/>
        </w:rPr>
        <w:t>ahtjev</w:t>
      </w:r>
      <w:r w:rsidR="00C85CA2" w:rsidRPr="000148F1">
        <w:rPr>
          <w:rFonts w:ascii="Times New Roman" w:hAnsi="Times New Roman"/>
          <w:iCs/>
          <w:sz w:val="22"/>
          <w:szCs w:val="22"/>
        </w:rPr>
        <w:t>a</w:t>
      </w:r>
      <w:r w:rsidRPr="000148F1">
        <w:rPr>
          <w:rFonts w:ascii="Times New Roman" w:hAnsi="Times New Roman"/>
          <w:iCs/>
          <w:sz w:val="22"/>
          <w:szCs w:val="22"/>
        </w:rPr>
        <w:t xml:space="preserve"> za izradu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="00C85CA2" w:rsidRPr="000148F1">
        <w:rPr>
          <w:rFonts w:ascii="Times New Roman" w:hAnsi="Times New Roman"/>
          <w:iCs/>
          <w:sz w:val="22"/>
          <w:szCs w:val="22"/>
        </w:rPr>
        <w:t xml:space="preserve"> </w:t>
      </w:r>
    </w:p>
    <w:p w:rsidR="00022997" w:rsidRPr="000148F1" w:rsidRDefault="00022997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II FAZA</w:t>
      </w:r>
      <w:r w:rsidR="000146DE" w:rsidRPr="000148F1">
        <w:rPr>
          <w:rFonts w:ascii="Times New Roman" w:hAnsi="Times New Roman"/>
          <w:iCs/>
          <w:sz w:val="22"/>
          <w:szCs w:val="22"/>
        </w:rPr>
        <w:tab/>
      </w:r>
      <w:r w:rsidRPr="000148F1">
        <w:rPr>
          <w:rFonts w:ascii="Times New Roman" w:hAnsi="Times New Roman"/>
          <w:iCs/>
          <w:sz w:val="22"/>
          <w:szCs w:val="22"/>
        </w:rPr>
        <w:t>Izrada stručnih rješenja</w:t>
      </w:r>
      <w:r w:rsidR="00C85CA2" w:rsidRPr="000148F1">
        <w:rPr>
          <w:rFonts w:ascii="Times New Roman" w:hAnsi="Times New Roman"/>
          <w:iCs/>
          <w:sz w:val="22"/>
          <w:szCs w:val="22"/>
        </w:rPr>
        <w:t xml:space="preserve">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="006046FB" w:rsidRPr="000148F1">
        <w:rPr>
          <w:rFonts w:ascii="Times New Roman" w:hAnsi="Times New Roman"/>
          <w:iCs/>
          <w:sz w:val="22"/>
          <w:szCs w:val="22"/>
        </w:rPr>
        <w:t xml:space="preserve"> </w:t>
      </w:r>
      <w:r w:rsidR="002C50D2" w:rsidRPr="000148F1">
        <w:rPr>
          <w:rFonts w:ascii="Times New Roman" w:hAnsi="Times New Roman"/>
          <w:iCs/>
          <w:sz w:val="22"/>
          <w:szCs w:val="22"/>
        </w:rPr>
        <w:t xml:space="preserve">i </w:t>
      </w:r>
      <w:r w:rsidR="006046FB" w:rsidRPr="000148F1">
        <w:rPr>
          <w:rFonts w:ascii="Times New Roman" w:hAnsi="Times New Roman"/>
          <w:iCs/>
          <w:sz w:val="22"/>
          <w:szCs w:val="22"/>
        </w:rPr>
        <w:t>provedba stručne rasprave</w:t>
      </w:r>
    </w:p>
    <w:p w:rsidR="009357FD" w:rsidRPr="000148F1" w:rsidRDefault="00C85CA2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III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 FAZA</w:t>
      </w:r>
      <w:r w:rsidR="009357FD" w:rsidRPr="000148F1">
        <w:rPr>
          <w:rFonts w:ascii="Times New Roman" w:hAnsi="Times New Roman"/>
          <w:iCs/>
          <w:sz w:val="22"/>
          <w:szCs w:val="22"/>
        </w:rPr>
        <w:tab/>
        <w:t xml:space="preserve">Izrada </w:t>
      </w:r>
      <w:r w:rsidR="006046FB" w:rsidRPr="000148F1">
        <w:rPr>
          <w:rFonts w:ascii="Times New Roman" w:hAnsi="Times New Roman"/>
          <w:iCs/>
          <w:sz w:val="22"/>
          <w:szCs w:val="22"/>
        </w:rPr>
        <w:t xml:space="preserve">i utvrđivanje 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prijedloga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 za javnu raspravu</w:t>
      </w:r>
    </w:p>
    <w:p w:rsidR="009357FD" w:rsidRPr="000148F1" w:rsidRDefault="006046FB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I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V FAZA </w:t>
      </w:r>
      <w:r w:rsidR="009357FD" w:rsidRPr="000148F1">
        <w:rPr>
          <w:rFonts w:ascii="Times New Roman" w:hAnsi="Times New Roman"/>
          <w:iCs/>
          <w:sz w:val="22"/>
          <w:szCs w:val="22"/>
        </w:rPr>
        <w:tab/>
      </w:r>
      <w:r w:rsidRPr="000148F1">
        <w:rPr>
          <w:rFonts w:ascii="Times New Roman" w:hAnsi="Times New Roman"/>
          <w:iCs/>
          <w:sz w:val="22"/>
          <w:szCs w:val="22"/>
        </w:rPr>
        <w:t xml:space="preserve">Provedba </w:t>
      </w:r>
      <w:r w:rsidR="009357FD" w:rsidRPr="000148F1">
        <w:rPr>
          <w:rFonts w:ascii="Times New Roman" w:hAnsi="Times New Roman"/>
          <w:iCs/>
          <w:sz w:val="22"/>
          <w:szCs w:val="22"/>
        </w:rPr>
        <w:t>javne rasprave</w:t>
      </w:r>
      <w:r w:rsidRPr="000148F1">
        <w:rPr>
          <w:rFonts w:ascii="Times New Roman" w:hAnsi="Times New Roman"/>
          <w:iCs/>
          <w:sz w:val="22"/>
          <w:szCs w:val="22"/>
        </w:rPr>
        <w:t xml:space="preserve"> </w:t>
      </w:r>
      <w:r w:rsidR="009357FD" w:rsidRPr="000148F1">
        <w:rPr>
          <w:rFonts w:ascii="Times New Roman" w:hAnsi="Times New Roman"/>
          <w:iCs/>
          <w:sz w:val="22"/>
          <w:szCs w:val="22"/>
        </w:rPr>
        <w:t>i izrada izvješća o javnoj raspravi</w:t>
      </w:r>
    </w:p>
    <w:p w:rsidR="009357FD" w:rsidRPr="000148F1" w:rsidRDefault="009357FD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V FAZA</w:t>
      </w:r>
      <w:r w:rsidR="000146DE" w:rsidRPr="000148F1">
        <w:rPr>
          <w:rFonts w:ascii="Times New Roman" w:hAnsi="Times New Roman"/>
          <w:iCs/>
          <w:sz w:val="22"/>
          <w:szCs w:val="22"/>
        </w:rPr>
        <w:tab/>
      </w:r>
      <w:r w:rsidRPr="000148F1">
        <w:rPr>
          <w:rFonts w:ascii="Times New Roman" w:hAnsi="Times New Roman"/>
          <w:iCs/>
          <w:sz w:val="22"/>
          <w:szCs w:val="22"/>
        </w:rPr>
        <w:t xml:space="preserve">Izrada nacrta konačnog prijedloga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</w:p>
    <w:p w:rsidR="006046FB" w:rsidRPr="000148F1" w:rsidRDefault="006046FB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V</w:t>
      </w:r>
      <w:r w:rsidR="00022997" w:rsidRPr="000148F1">
        <w:rPr>
          <w:rFonts w:ascii="Times New Roman" w:hAnsi="Times New Roman"/>
          <w:iCs/>
          <w:sz w:val="22"/>
          <w:szCs w:val="22"/>
        </w:rPr>
        <w:t>I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 FAZA</w:t>
      </w:r>
      <w:r w:rsidR="009357FD" w:rsidRPr="000148F1">
        <w:rPr>
          <w:rFonts w:ascii="Times New Roman" w:hAnsi="Times New Roman"/>
          <w:iCs/>
          <w:sz w:val="22"/>
          <w:szCs w:val="22"/>
        </w:rPr>
        <w:tab/>
        <w:t xml:space="preserve">Utvrđivanje konačnog prijedloga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</w:p>
    <w:p w:rsidR="009357FD" w:rsidRPr="000148F1" w:rsidRDefault="006046FB" w:rsidP="006046FB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VII FAZA</w:t>
      </w:r>
      <w:r w:rsidRPr="000148F1">
        <w:rPr>
          <w:rFonts w:ascii="Times New Roman" w:hAnsi="Times New Roman"/>
          <w:iCs/>
          <w:sz w:val="22"/>
          <w:szCs w:val="22"/>
        </w:rPr>
        <w:tab/>
        <w:t>U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svajanje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Pr="000148F1">
        <w:rPr>
          <w:rFonts w:ascii="Times New Roman" w:hAnsi="Times New Roman"/>
          <w:iCs/>
          <w:sz w:val="22"/>
          <w:szCs w:val="22"/>
        </w:rPr>
        <w:t xml:space="preserve"> </w:t>
      </w:r>
      <w:r w:rsidR="009357FD" w:rsidRPr="000148F1">
        <w:rPr>
          <w:rFonts w:ascii="Times New Roman" w:hAnsi="Times New Roman"/>
          <w:iCs/>
          <w:sz w:val="22"/>
          <w:szCs w:val="22"/>
        </w:rPr>
        <w:t>i objava u</w:t>
      </w:r>
      <w:r w:rsidRPr="000148F1">
        <w:rPr>
          <w:rFonts w:ascii="Times New Roman" w:hAnsi="Times New Roman"/>
          <w:iCs/>
          <w:sz w:val="22"/>
          <w:szCs w:val="22"/>
        </w:rPr>
        <w:t xml:space="preserve"> </w:t>
      </w:r>
      <w:r w:rsidR="009357FD" w:rsidRPr="000148F1">
        <w:rPr>
          <w:rFonts w:ascii="Times New Roman" w:hAnsi="Times New Roman"/>
          <w:iCs/>
          <w:sz w:val="22"/>
          <w:szCs w:val="22"/>
        </w:rPr>
        <w:t>službenom glasniku</w:t>
      </w:r>
      <w:r w:rsidRPr="000148F1">
        <w:rPr>
          <w:rFonts w:ascii="Times New Roman" w:hAnsi="Times New Roman"/>
          <w:iCs/>
          <w:sz w:val="22"/>
          <w:szCs w:val="22"/>
        </w:rPr>
        <w:t>.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9357FD" w:rsidRPr="000148F1" w:rsidRDefault="006046FB" w:rsidP="009357FD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Planirani r</w:t>
      </w:r>
      <w:r w:rsidR="009357FD" w:rsidRPr="000148F1">
        <w:rPr>
          <w:rFonts w:ascii="Times New Roman" w:hAnsi="Times New Roman"/>
          <w:iCs/>
          <w:sz w:val="22"/>
          <w:szCs w:val="22"/>
        </w:rPr>
        <w:t xml:space="preserve">ok završetka </w:t>
      </w:r>
      <w:r w:rsidRPr="000148F1">
        <w:rPr>
          <w:rFonts w:ascii="Times New Roman" w:hAnsi="Times New Roman"/>
          <w:iCs/>
          <w:sz w:val="22"/>
          <w:szCs w:val="22"/>
        </w:rPr>
        <w:t xml:space="preserve">izrade </w:t>
      </w:r>
      <w:r w:rsidR="005E2184" w:rsidRPr="000148F1">
        <w:rPr>
          <w:rFonts w:ascii="Times New Roman" w:hAnsi="Times New Roman"/>
          <w:iCs/>
          <w:sz w:val="22"/>
          <w:szCs w:val="22"/>
        </w:rPr>
        <w:t>UPU</w:t>
      </w:r>
      <w:r w:rsidR="000146DE" w:rsidRPr="000148F1">
        <w:rPr>
          <w:rFonts w:ascii="Times New Roman" w:hAnsi="Times New Roman"/>
          <w:iCs/>
          <w:sz w:val="22"/>
          <w:szCs w:val="22"/>
        </w:rPr>
        <w:t xml:space="preserve"> je 30</w:t>
      </w:r>
      <w:r w:rsidR="00A729DB" w:rsidRPr="000148F1">
        <w:rPr>
          <w:rFonts w:ascii="Times New Roman" w:hAnsi="Times New Roman"/>
          <w:iCs/>
          <w:sz w:val="22"/>
          <w:szCs w:val="22"/>
        </w:rPr>
        <w:t>. studeni</w:t>
      </w:r>
      <w:r w:rsidR="000146DE" w:rsidRPr="000148F1">
        <w:rPr>
          <w:rFonts w:ascii="Times New Roman" w:hAnsi="Times New Roman"/>
          <w:iCs/>
          <w:sz w:val="22"/>
          <w:szCs w:val="22"/>
        </w:rPr>
        <w:t xml:space="preserve"> 2016.</w:t>
      </w:r>
      <w:r w:rsidR="000148F1" w:rsidRPr="000148F1">
        <w:rPr>
          <w:rFonts w:ascii="Times New Roman" w:hAnsi="Times New Roman"/>
          <w:iCs/>
          <w:sz w:val="22"/>
          <w:szCs w:val="22"/>
        </w:rPr>
        <w:t xml:space="preserve"> godine.</w:t>
      </w:r>
    </w:p>
    <w:p w:rsidR="006046FB" w:rsidRPr="000148F1" w:rsidRDefault="006046FB" w:rsidP="009357FD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Rok se mo</w:t>
      </w:r>
      <w:r w:rsidR="000146DE" w:rsidRPr="000148F1">
        <w:rPr>
          <w:rFonts w:ascii="Times New Roman" w:hAnsi="Times New Roman"/>
          <w:iCs/>
          <w:sz w:val="22"/>
          <w:szCs w:val="22"/>
        </w:rPr>
        <w:t>že</w:t>
      </w:r>
      <w:r w:rsidRPr="000148F1">
        <w:rPr>
          <w:rFonts w:ascii="Times New Roman" w:hAnsi="Times New Roman"/>
          <w:iCs/>
          <w:sz w:val="22"/>
          <w:szCs w:val="22"/>
        </w:rPr>
        <w:t xml:space="preserve"> produžiti u slučaju potrebe ponavljanja javne rasprave ili iz nekog drugog opravdanog razloga.</w:t>
      </w:r>
    </w:p>
    <w:p w:rsidR="009357FD" w:rsidRPr="000148F1" w:rsidRDefault="009357FD" w:rsidP="001575E8">
      <w:pPr>
        <w:pStyle w:val="StyleHeading1Left"/>
        <w:ind w:hanging="540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IZVORI FINANCIRANJA IZRADE </w:t>
      </w:r>
      <w:r w:rsidR="005E2184" w:rsidRPr="000148F1">
        <w:rPr>
          <w:rFonts w:ascii="Times New Roman" w:hAnsi="Times New Roman"/>
          <w:sz w:val="22"/>
          <w:szCs w:val="22"/>
        </w:rPr>
        <w:t>UPU</w:t>
      </w:r>
      <w:r w:rsidRPr="000148F1">
        <w:rPr>
          <w:rFonts w:ascii="Times New Roman" w:hAnsi="Times New Roman"/>
          <w:sz w:val="22"/>
          <w:szCs w:val="22"/>
        </w:rPr>
        <w:t xml:space="preserve"> 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9357FD" w:rsidRPr="000148F1" w:rsidRDefault="005E2184" w:rsidP="007B58C7">
      <w:pPr>
        <w:pStyle w:val="Podnoje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UPU</w:t>
      </w:r>
      <w:r w:rsidR="009357FD" w:rsidRPr="000148F1">
        <w:rPr>
          <w:rFonts w:ascii="Times New Roman" w:hAnsi="Times New Roman"/>
          <w:sz w:val="22"/>
          <w:szCs w:val="22"/>
        </w:rPr>
        <w:t xml:space="preserve"> </w:t>
      </w:r>
      <w:r w:rsidR="007B58C7" w:rsidRPr="000148F1">
        <w:rPr>
          <w:rFonts w:ascii="Times New Roman" w:hAnsi="Times New Roman"/>
          <w:sz w:val="22"/>
          <w:szCs w:val="22"/>
        </w:rPr>
        <w:t xml:space="preserve">će financirati iz proračuna </w:t>
      </w:r>
      <w:r w:rsidR="004719EF" w:rsidRPr="000148F1">
        <w:rPr>
          <w:rFonts w:ascii="Times New Roman" w:hAnsi="Times New Roman"/>
          <w:sz w:val="22"/>
          <w:szCs w:val="22"/>
        </w:rPr>
        <w:t>Općine</w:t>
      </w:r>
      <w:r w:rsidR="000148F1" w:rsidRPr="000148F1">
        <w:rPr>
          <w:rFonts w:ascii="Times New Roman" w:hAnsi="Times New Roman"/>
          <w:sz w:val="22"/>
          <w:szCs w:val="22"/>
        </w:rPr>
        <w:t xml:space="preserve"> Orehovica</w:t>
      </w:r>
      <w:r w:rsidR="009357FD" w:rsidRPr="000148F1">
        <w:rPr>
          <w:rFonts w:ascii="Times New Roman" w:hAnsi="Times New Roman"/>
          <w:sz w:val="22"/>
          <w:szCs w:val="22"/>
        </w:rPr>
        <w:t>.</w:t>
      </w:r>
    </w:p>
    <w:p w:rsidR="009357FD" w:rsidRPr="000148F1" w:rsidRDefault="009357FD" w:rsidP="001575E8">
      <w:pPr>
        <w:pStyle w:val="StyleHeading1Left"/>
        <w:ind w:hanging="540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>PRIJELAZNE I ZAVRŠNE ODREDBE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9357FD" w:rsidRPr="000148F1" w:rsidRDefault="009357FD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Ova Odluka stupa na snagu </w:t>
      </w:r>
      <w:r w:rsidR="002C50D2" w:rsidRPr="000148F1">
        <w:rPr>
          <w:rFonts w:ascii="Times New Roman" w:hAnsi="Times New Roman"/>
          <w:iCs/>
          <w:sz w:val="22"/>
          <w:szCs w:val="22"/>
        </w:rPr>
        <w:t>danom donošenja, a objavit će se u „</w:t>
      </w:r>
      <w:r w:rsidRPr="000148F1">
        <w:rPr>
          <w:rFonts w:ascii="Times New Roman" w:hAnsi="Times New Roman"/>
          <w:iCs/>
          <w:sz w:val="22"/>
          <w:szCs w:val="22"/>
        </w:rPr>
        <w:t>Službenom glasniku Međimurske županije</w:t>
      </w:r>
      <w:r w:rsidR="002C50D2" w:rsidRPr="000148F1">
        <w:rPr>
          <w:rFonts w:ascii="Times New Roman" w:hAnsi="Times New Roman"/>
          <w:iCs/>
          <w:sz w:val="22"/>
          <w:szCs w:val="22"/>
        </w:rPr>
        <w:t>“</w:t>
      </w:r>
      <w:r w:rsidRPr="000148F1">
        <w:rPr>
          <w:rFonts w:ascii="Times New Roman" w:hAnsi="Times New Roman"/>
          <w:iCs/>
          <w:sz w:val="22"/>
          <w:szCs w:val="22"/>
        </w:rPr>
        <w:t>.</w:t>
      </w:r>
    </w:p>
    <w:p w:rsidR="00E655F6" w:rsidRPr="000148F1" w:rsidRDefault="00E655F6" w:rsidP="00E655F6">
      <w:pPr>
        <w:pStyle w:val="lanak"/>
        <w:rPr>
          <w:rFonts w:ascii="Times New Roman" w:hAnsi="Times New Roman"/>
          <w:sz w:val="22"/>
          <w:szCs w:val="22"/>
        </w:rPr>
      </w:pPr>
      <w:r w:rsidRPr="000148F1">
        <w:rPr>
          <w:rFonts w:ascii="Times New Roman" w:hAnsi="Times New Roman"/>
          <w:sz w:val="22"/>
          <w:szCs w:val="22"/>
        </w:rPr>
        <w:t xml:space="preserve">Članak </w:t>
      </w:r>
      <w:r w:rsidRPr="000148F1">
        <w:rPr>
          <w:rFonts w:ascii="Times New Roman" w:hAnsi="Times New Roman"/>
          <w:sz w:val="22"/>
          <w:szCs w:val="22"/>
        </w:rPr>
        <w:fldChar w:fldCharType="begin"/>
      </w:r>
      <w:r w:rsidRPr="000148F1">
        <w:rPr>
          <w:rFonts w:ascii="Times New Roman" w:hAnsi="Times New Roman"/>
          <w:sz w:val="22"/>
          <w:szCs w:val="22"/>
        </w:rPr>
        <w:instrText xml:space="preserve"> AUTONUM  \* Arabic </w:instrText>
      </w:r>
      <w:r w:rsidRPr="000148F1">
        <w:rPr>
          <w:rFonts w:ascii="Times New Roman" w:hAnsi="Times New Roman"/>
          <w:sz w:val="22"/>
          <w:szCs w:val="22"/>
        </w:rPr>
        <w:fldChar w:fldCharType="end"/>
      </w:r>
    </w:p>
    <w:p w:rsidR="002C50D2" w:rsidRPr="000148F1" w:rsidRDefault="009357FD" w:rsidP="002C50D2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 xml:space="preserve">Sukladno </w:t>
      </w:r>
      <w:r w:rsidR="002C50D2" w:rsidRPr="000148F1">
        <w:rPr>
          <w:rFonts w:ascii="Times New Roman" w:hAnsi="Times New Roman"/>
          <w:iCs/>
          <w:sz w:val="22"/>
          <w:szCs w:val="22"/>
        </w:rPr>
        <w:t xml:space="preserve">članu 86. Zakona o prostornom uređenju ova </w:t>
      </w:r>
      <w:r w:rsidRPr="000148F1">
        <w:rPr>
          <w:rFonts w:ascii="Times New Roman" w:hAnsi="Times New Roman"/>
          <w:iCs/>
          <w:sz w:val="22"/>
          <w:szCs w:val="22"/>
        </w:rPr>
        <w:t>Odluka dostavlja se</w:t>
      </w:r>
      <w:r w:rsidR="002C50D2" w:rsidRPr="000148F1">
        <w:rPr>
          <w:rFonts w:ascii="Times New Roman" w:hAnsi="Times New Roman"/>
          <w:iCs/>
          <w:sz w:val="22"/>
          <w:szCs w:val="22"/>
        </w:rPr>
        <w:t xml:space="preserve"> Zavodu za prostorno uređenje Međimurske županije.</w:t>
      </w:r>
    </w:p>
    <w:p w:rsidR="002C50D2" w:rsidRPr="000148F1" w:rsidRDefault="002C50D2" w:rsidP="009978A1">
      <w:pPr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lastRenderedPageBreak/>
        <w:t xml:space="preserve">Sukladno članu </w:t>
      </w:r>
      <w:r w:rsidR="00FB43B0" w:rsidRPr="000148F1">
        <w:rPr>
          <w:rFonts w:ascii="Times New Roman" w:hAnsi="Times New Roman"/>
          <w:iCs/>
          <w:sz w:val="22"/>
          <w:szCs w:val="22"/>
        </w:rPr>
        <w:t>90</w:t>
      </w:r>
      <w:r w:rsidRPr="000148F1">
        <w:rPr>
          <w:rFonts w:ascii="Times New Roman" w:hAnsi="Times New Roman"/>
          <w:iCs/>
          <w:sz w:val="22"/>
          <w:szCs w:val="22"/>
        </w:rPr>
        <w:t xml:space="preserve">. Zakona o prostornom uređenju ova Odluka dostavlja se javnopravnim tijelima i osobama navedenim u članku 9. zajedno s pozivom za </w:t>
      </w:r>
      <w:r w:rsidR="00FB43B0" w:rsidRPr="000148F1">
        <w:rPr>
          <w:rFonts w:ascii="Times New Roman" w:hAnsi="Times New Roman"/>
          <w:iCs/>
          <w:sz w:val="22"/>
          <w:szCs w:val="22"/>
        </w:rPr>
        <w:t>izdavanje zahtjeva za izradu prostornog plana.</w:t>
      </w:r>
    </w:p>
    <w:p w:rsidR="009357FD" w:rsidRPr="000148F1" w:rsidRDefault="009357FD" w:rsidP="009357FD">
      <w:pPr>
        <w:rPr>
          <w:rFonts w:ascii="Times New Roman" w:hAnsi="Times New Roman"/>
          <w:i/>
          <w:iCs/>
          <w:sz w:val="22"/>
          <w:szCs w:val="22"/>
        </w:rPr>
      </w:pPr>
    </w:p>
    <w:p w:rsidR="000148F1" w:rsidRPr="000148F1" w:rsidRDefault="000148F1" w:rsidP="000148F1">
      <w:pPr>
        <w:rPr>
          <w:rFonts w:ascii="Times New Roman" w:hAnsi="Times New Roman"/>
          <w:i/>
          <w:iCs/>
          <w:sz w:val="22"/>
          <w:szCs w:val="22"/>
        </w:rPr>
      </w:pPr>
    </w:p>
    <w:p w:rsidR="000148F1" w:rsidRPr="000148F1" w:rsidRDefault="000148F1" w:rsidP="000148F1">
      <w:pPr>
        <w:ind w:firstLine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0148F1">
        <w:rPr>
          <w:rFonts w:ascii="Times New Roman" w:hAnsi="Times New Roman"/>
          <w:b/>
          <w:iCs/>
          <w:sz w:val="22"/>
          <w:szCs w:val="22"/>
        </w:rPr>
        <w:t>OPĆINSKO VIJEĆE OPĆINE OREHOVICA</w:t>
      </w:r>
    </w:p>
    <w:p w:rsidR="000148F1" w:rsidRPr="000148F1" w:rsidRDefault="000148F1" w:rsidP="000148F1">
      <w:pPr>
        <w:ind w:firstLine="0"/>
        <w:rPr>
          <w:rFonts w:ascii="Times New Roman" w:hAnsi="Times New Roman"/>
          <w:iCs/>
          <w:sz w:val="22"/>
          <w:szCs w:val="22"/>
        </w:rPr>
      </w:pPr>
    </w:p>
    <w:p w:rsidR="000148F1" w:rsidRPr="000148F1" w:rsidRDefault="000148F1" w:rsidP="000148F1">
      <w:pPr>
        <w:ind w:firstLine="0"/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Klasa: 021-05/16-01/07</w:t>
      </w:r>
    </w:p>
    <w:p w:rsidR="000148F1" w:rsidRPr="000148F1" w:rsidRDefault="000148F1" w:rsidP="000148F1">
      <w:pPr>
        <w:ind w:firstLine="0"/>
        <w:rPr>
          <w:rFonts w:ascii="Times New Roman" w:hAnsi="Times New Roman"/>
          <w:iCs/>
          <w:sz w:val="22"/>
          <w:szCs w:val="22"/>
        </w:rPr>
      </w:pPr>
      <w:proofErr w:type="spellStart"/>
      <w:r w:rsidRPr="000148F1">
        <w:rPr>
          <w:rFonts w:ascii="Times New Roman" w:hAnsi="Times New Roman"/>
          <w:iCs/>
          <w:sz w:val="22"/>
          <w:szCs w:val="22"/>
        </w:rPr>
        <w:t>Urbroj</w:t>
      </w:r>
      <w:proofErr w:type="spellEnd"/>
      <w:r w:rsidRPr="000148F1">
        <w:rPr>
          <w:rFonts w:ascii="Times New Roman" w:hAnsi="Times New Roman"/>
          <w:iCs/>
          <w:sz w:val="22"/>
          <w:szCs w:val="22"/>
        </w:rPr>
        <w:t>: 2109/22-01-16-4</w:t>
      </w:r>
    </w:p>
    <w:p w:rsidR="000148F1" w:rsidRPr="000148F1" w:rsidRDefault="000148F1" w:rsidP="000148F1">
      <w:pPr>
        <w:ind w:firstLine="0"/>
        <w:rPr>
          <w:rFonts w:ascii="Times New Roman" w:hAnsi="Times New Roman"/>
          <w:iCs/>
          <w:sz w:val="22"/>
          <w:szCs w:val="22"/>
        </w:rPr>
      </w:pPr>
      <w:r w:rsidRPr="000148F1">
        <w:rPr>
          <w:rFonts w:ascii="Times New Roman" w:hAnsi="Times New Roman"/>
          <w:iCs/>
          <w:sz w:val="22"/>
          <w:szCs w:val="22"/>
        </w:rPr>
        <w:t>Orehovica, 15.06.2016. godine</w:t>
      </w:r>
    </w:p>
    <w:p w:rsidR="008A0AF0" w:rsidRDefault="008A0AF0" w:rsidP="008A0AF0">
      <w:pPr>
        <w:autoSpaceDE w:val="0"/>
        <w:ind w:left="2832"/>
        <w:jc w:val="center"/>
        <w:rPr>
          <w:rFonts w:ascii="Times New Roman" w:hAnsi="Times New Roman"/>
          <w:iCs/>
          <w:sz w:val="22"/>
          <w:szCs w:val="22"/>
        </w:rPr>
      </w:pPr>
    </w:p>
    <w:p w:rsidR="008A0AF0" w:rsidRDefault="008A0AF0" w:rsidP="008A0AF0">
      <w:pPr>
        <w:autoSpaceDE w:val="0"/>
        <w:ind w:left="2832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/>
          <w:b/>
          <w:sz w:val="22"/>
          <w:szCs w:val="22"/>
        </w:rPr>
        <w:t xml:space="preserve">Zamjenik </w:t>
      </w:r>
      <w:r w:rsidR="000148F1" w:rsidRPr="000148F1">
        <w:rPr>
          <w:rFonts w:ascii="Times New Roman" w:hAnsi="Times New Roman"/>
          <w:b/>
          <w:sz w:val="22"/>
          <w:szCs w:val="22"/>
        </w:rPr>
        <w:t>Predsjednik</w:t>
      </w:r>
      <w:r>
        <w:rPr>
          <w:rFonts w:ascii="Times New Roman" w:hAnsi="Times New Roman"/>
          <w:b/>
          <w:sz w:val="22"/>
          <w:szCs w:val="22"/>
        </w:rPr>
        <w:t xml:space="preserve">a Općinskog vijeća </w:t>
      </w:r>
    </w:p>
    <w:p w:rsidR="000148F1" w:rsidRPr="000148F1" w:rsidRDefault="008A0AF0" w:rsidP="008A0AF0">
      <w:pPr>
        <w:autoSpaceDE w:val="0"/>
        <w:ind w:left="283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Općine </w:t>
      </w:r>
      <w:r w:rsidR="000148F1" w:rsidRPr="000148F1">
        <w:rPr>
          <w:rFonts w:ascii="Times New Roman" w:hAnsi="Times New Roman"/>
          <w:b/>
          <w:sz w:val="22"/>
          <w:szCs w:val="22"/>
        </w:rPr>
        <w:t>Orehovica</w:t>
      </w:r>
    </w:p>
    <w:p w:rsidR="000148F1" w:rsidRPr="000148F1" w:rsidRDefault="008A0AF0" w:rsidP="000148F1">
      <w:pPr>
        <w:autoSpaceDE w:val="0"/>
        <w:ind w:left="283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Zlatko </w:t>
      </w:r>
      <w:proofErr w:type="spellStart"/>
      <w:r>
        <w:rPr>
          <w:rFonts w:ascii="Times New Roman" w:hAnsi="Times New Roman"/>
          <w:sz w:val="22"/>
          <w:szCs w:val="22"/>
        </w:rPr>
        <w:t>Orsag</w:t>
      </w:r>
      <w:proofErr w:type="spellEnd"/>
    </w:p>
    <w:bookmarkEnd w:id="0"/>
    <w:p w:rsidR="00FB43B0" w:rsidRPr="000148F1" w:rsidRDefault="00FB43B0" w:rsidP="00123535">
      <w:pPr>
        <w:rPr>
          <w:rFonts w:ascii="Times New Roman" w:hAnsi="Times New Roman"/>
          <w:iCs/>
          <w:sz w:val="22"/>
          <w:szCs w:val="22"/>
        </w:rPr>
      </w:pPr>
    </w:p>
    <w:sectPr w:rsidR="00FB43B0" w:rsidRPr="000148F1" w:rsidSect="002C50D2">
      <w:head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9A" w:rsidRDefault="00B2759A">
      <w:r>
        <w:separator/>
      </w:r>
    </w:p>
  </w:endnote>
  <w:endnote w:type="continuationSeparator" w:id="0">
    <w:p w:rsidR="00B2759A" w:rsidRDefault="00B2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D2" w:rsidRDefault="002C50D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A0AF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A2" w:rsidRDefault="00C85CA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9A" w:rsidRDefault="00B2759A">
      <w:r>
        <w:separator/>
      </w:r>
    </w:p>
  </w:footnote>
  <w:footnote w:type="continuationSeparator" w:id="0">
    <w:p w:rsidR="00B2759A" w:rsidRDefault="00B2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9A" w:rsidRDefault="00B3479A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3479A" w:rsidRDefault="00B347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C20F0"/>
    <w:multiLevelType w:val="hybridMultilevel"/>
    <w:tmpl w:val="ACEECD5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" w15:restartNumberingAfterBreak="0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7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55"/>
    <w:rsid w:val="000029F5"/>
    <w:rsid w:val="000058E3"/>
    <w:rsid w:val="000146DE"/>
    <w:rsid w:val="000148F1"/>
    <w:rsid w:val="00021E51"/>
    <w:rsid w:val="00022997"/>
    <w:rsid w:val="000427E1"/>
    <w:rsid w:val="000934F3"/>
    <w:rsid w:val="000C1E45"/>
    <w:rsid w:val="000D2B83"/>
    <w:rsid w:val="000D6382"/>
    <w:rsid w:val="001145C4"/>
    <w:rsid w:val="00123535"/>
    <w:rsid w:val="001575E8"/>
    <w:rsid w:val="001634D3"/>
    <w:rsid w:val="001822A0"/>
    <w:rsid w:val="00190376"/>
    <w:rsid w:val="001A2C9A"/>
    <w:rsid w:val="001B7F1A"/>
    <w:rsid w:val="001C3539"/>
    <w:rsid w:val="001C60E5"/>
    <w:rsid w:val="001D5BC9"/>
    <w:rsid w:val="001E4D59"/>
    <w:rsid w:val="0024190E"/>
    <w:rsid w:val="00245308"/>
    <w:rsid w:val="002C453E"/>
    <w:rsid w:val="002C50D2"/>
    <w:rsid w:val="002D33E5"/>
    <w:rsid w:val="00397022"/>
    <w:rsid w:val="003B2379"/>
    <w:rsid w:val="0043291C"/>
    <w:rsid w:val="004457B5"/>
    <w:rsid w:val="004719EF"/>
    <w:rsid w:val="004754D8"/>
    <w:rsid w:val="004858EA"/>
    <w:rsid w:val="004860B2"/>
    <w:rsid w:val="00496D0E"/>
    <w:rsid w:val="004E510A"/>
    <w:rsid w:val="005D1060"/>
    <w:rsid w:val="005D3CAD"/>
    <w:rsid w:val="005E2184"/>
    <w:rsid w:val="005E4270"/>
    <w:rsid w:val="006046FB"/>
    <w:rsid w:val="00620CF8"/>
    <w:rsid w:val="00623EC0"/>
    <w:rsid w:val="0063287F"/>
    <w:rsid w:val="00645ED2"/>
    <w:rsid w:val="00650BF4"/>
    <w:rsid w:val="00657D54"/>
    <w:rsid w:val="006608FE"/>
    <w:rsid w:val="00666FAC"/>
    <w:rsid w:val="006B776A"/>
    <w:rsid w:val="006D3655"/>
    <w:rsid w:val="0070076F"/>
    <w:rsid w:val="00770F1E"/>
    <w:rsid w:val="00772BBB"/>
    <w:rsid w:val="007736D6"/>
    <w:rsid w:val="00795C18"/>
    <w:rsid w:val="007B58C7"/>
    <w:rsid w:val="007C4B78"/>
    <w:rsid w:val="007D1738"/>
    <w:rsid w:val="007D2AE4"/>
    <w:rsid w:val="00826D7E"/>
    <w:rsid w:val="00851C92"/>
    <w:rsid w:val="00877812"/>
    <w:rsid w:val="008A0AF0"/>
    <w:rsid w:val="009357FD"/>
    <w:rsid w:val="009813FD"/>
    <w:rsid w:val="009978A1"/>
    <w:rsid w:val="009E39C7"/>
    <w:rsid w:val="009E7BD7"/>
    <w:rsid w:val="009F274B"/>
    <w:rsid w:val="00A611FF"/>
    <w:rsid w:val="00A729DB"/>
    <w:rsid w:val="00A80B0B"/>
    <w:rsid w:val="00AB47D0"/>
    <w:rsid w:val="00B22DEA"/>
    <w:rsid w:val="00B2759A"/>
    <w:rsid w:val="00B3479A"/>
    <w:rsid w:val="00B52DD0"/>
    <w:rsid w:val="00B60737"/>
    <w:rsid w:val="00B65651"/>
    <w:rsid w:val="00B72DF5"/>
    <w:rsid w:val="00B855F6"/>
    <w:rsid w:val="00BA3B71"/>
    <w:rsid w:val="00BC65AE"/>
    <w:rsid w:val="00BC6720"/>
    <w:rsid w:val="00BD3351"/>
    <w:rsid w:val="00C210CE"/>
    <w:rsid w:val="00C21DF3"/>
    <w:rsid w:val="00C26102"/>
    <w:rsid w:val="00C35CE7"/>
    <w:rsid w:val="00C85CA2"/>
    <w:rsid w:val="00D16BA4"/>
    <w:rsid w:val="00D57F5E"/>
    <w:rsid w:val="00D65281"/>
    <w:rsid w:val="00D73304"/>
    <w:rsid w:val="00D73C7A"/>
    <w:rsid w:val="00D766CF"/>
    <w:rsid w:val="00DD3257"/>
    <w:rsid w:val="00DD7ABA"/>
    <w:rsid w:val="00DE3305"/>
    <w:rsid w:val="00DF7027"/>
    <w:rsid w:val="00E322AA"/>
    <w:rsid w:val="00E32BD9"/>
    <w:rsid w:val="00E400D1"/>
    <w:rsid w:val="00E539C6"/>
    <w:rsid w:val="00E5765E"/>
    <w:rsid w:val="00E655F6"/>
    <w:rsid w:val="00E92679"/>
    <w:rsid w:val="00EC3213"/>
    <w:rsid w:val="00ED1DDF"/>
    <w:rsid w:val="00F11511"/>
    <w:rsid w:val="00F201E2"/>
    <w:rsid w:val="00F202B2"/>
    <w:rsid w:val="00F27BC8"/>
    <w:rsid w:val="00F37ED4"/>
    <w:rsid w:val="00FB43B0"/>
    <w:rsid w:val="00FC243E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439B-E33A-486D-A72F-9B0AC9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EF"/>
    <w:pPr>
      <w:ind w:firstLine="709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6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subject/>
  <dc:creator>Grad Prelog</dc:creator>
  <cp:keywords/>
  <dc:description/>
  <cp:lastModifiedBy>Referent Orehovica</cp:lastModifiedBy>
  <cp:revision>6</cp:revision>
  <cp:lastPrinted>2007-12-05T08:24:00Z</cp:lastPrinted>
  <dcterms:created xsi:type="dcterms:W3CDTF">2016-06-06T06:04:00Z</dcterms:created>
  <dcterms:modified xsi:type="dcterms:W3CDTF">2016-06-24T05:49:00Z</dcterms:modified>
</cp:coreProperties>
</file>